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lang w:val="en-US" w:eastAsia="zh-CN"/>
        </w:rPr>
        <w:t>兴安盟申请教师资格认定人员体检表</w:t>
      </w:r>
    </w:p>
    <w:tbl>
      <w:tblPr>
        <w:tblStyle w:val="2"/>
        <w:tblpPr w:leftFromText="180" w:rightFromText="180" w:vertAnchor="text" w:horzAnchor="margin" w:tblpX="-300" w:tblpY="491"/>
        <w:tblW w:w="949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662"/>
        <w:gridCol w:w="112"/>
        <w:gridCol w:w="198"/>
        <w:gridCol w:w="657"/>
        <w:gridCol w:w="106"/>
        <w:gridCol w:w="179"/>
        <w:gridCol w:w="561"/>
        <w:gridCol w:w="597"/>
        <w:gridCol w:w="590"/>
        <w:gridCol w:w="421"/>
        <w:gridCol w:w="1038"/>
        <w:gridCol w:w="55"/>
        <w:gridCol w:w="611"/>
        <w:gridCol w:w="507"/>
        <w:gridCol w:w="1100"/>
        <w:gridCol w:w="129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8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 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 否</w:t>
            </w: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贯</w:t>
            </w:r>
          </w:p>
        </w:tc>
        <w:tc>
          <w:tcPr>
            <w:tcW w:w="491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71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现住所及通讯处</w:t>
            </w:r>
          </w:p>
        </w:tc>
        <w:tc>
          <w:tcPr>
            <w:tcW w:w="5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既往病史</w:t>
            </w:r>
          </w:p>
        </w:tc>
        <w:tc>
          <w:tcPr>
            <w:tcW w:w="791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心脏病、肾炎、肝炎、关节炎、哮喘、精神病、癫痫、肺结核、（      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49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以上由本人如实填写，学校及所在单位负责审核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</w:t>
            </w:r>
          </w:p>
        </w:tc>
        <w:tc>
          <w:tcPr>
            <w:tcW w:w="97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眼</w:t>
            </w:r>
          </w:p>
        </w:tc>
        <w:tc>
          <w:tcPr>
            <w:tcW w:w="7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视力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</w:t>
            </w:r>
          </w:p>
        </w:tc>
        <w:tc>
          <w:tcPr>
            <w:tcW w:w="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色盲</w:t>
            </w: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右</w:t>
            </w:r>
          </w:p>
        </w:tc>
        <w:tc>
          <w:tcPr>
            <w:tcW w:w="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矫正视力</w:t>
            </w: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</w:t>
            </w:r>
          </w:p>
        </w:tc>
        <w:tc>
          <w:tcPr>
            <w:tcW w:w="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其他眼病</w:t>
            </w: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右</w:t>
            </w:r>
          </w:p>
        </w:tc>
        <w:tc>
          <w:tcPr>
            <w:tcW w:w="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耳</w:t>
            </w:r>
          </w:p>
        </w:tc>
        <w:tc>
          <w:tcPr>
            <w:tcW w:w="7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听力</w:t>
            </w:r>
          </w:p>
        </w:tc>
        <w:tc>
          <w:tcPr>
            <w:tcW w:w="23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耳疾</w:t>
            </w:r>
          </w:p>
        </w:tc>
        <w:tc>
          <w:tcPr>
            <w:tcW w:w="221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右</w:t>
            </w: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1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口鼻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嗅觉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颜面部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口吃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咽喉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唇颚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门齿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科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公分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 重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公斤</w:t>
            </w:r>
          </w:p>
        </w:tc>
        <w:tc>
          <w:tcPr>
            <w:tcW w:w="12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淋 巴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甲状腺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皮 肤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胸 廓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 肢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脊 柱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 节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异常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皮 肤</w:t>
            </w:r>
          </w:p>
        </w:tc>
        <w:tc>
          <w:tcPr>
            <w:tcW w:w="2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 他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539" w:tblpY="227"/>
        <w:tblW w:w="939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459"/>
        <w:gridCol w:w="1469"/>
        <w:gridCol w:w="2420"/>
        <w:gridCol w:w="1535"/>
        <w:gridCol w:w="19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5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   压</w:t>
            </w:r>
          </w:p>
        </w:tc>
        <w:tc>
          <w:tcPr>
            <w:tcW w:w="5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毫米汞柱</w:t>
            </w:r>
          </w:p>
        </w:tc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exact"/>
          <w:jc w:val="center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   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（次）/分</w:t>
            </w:r>
          </w:p>
        </w:tc>
        <w:tc>
          <w:tcPr>
            <w:tcW w:w="5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发育及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营养状况</w:t>
            </w:r>
          </w:p>
        </w:tc>
        <w:tc>
          <w:tcPr>
            <w:tcW w:w="5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肺及呼吸道</w:t>
            </w:r>
          </w:p>
        </w:tc>
        <w:tc>
          <w:tcPr>
            <w:tcW w:w="5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6" w:hRule="exact"/>
          <w:jc w:val="center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   脏</w:t>
            </w:r>
          </w:p>
        </w:tc>
        <w:tc>
          <w:tcPr>
            <w:tcW w:w="5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5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 他</w:t>
            </w:r>
          </w:p>
        </w:tc>
        <w:tc>
          <w:tcPr>
            <w:tcW w:w="542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胸       片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医师签名：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化验检查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（另附化验单）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血常规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肝功（ALT AST ALP GGT）</w:t>
            </w:r>
          </w:p>
        </w:tc>
        <w:tc>
          <w:tcPr>
            <w:tcW w:w="34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pacing w:val="-28"/>
                <w:sz w:val="24"/>
              </w:rPr>
            </w:pPr>
            <w:r>
              <w:rPr>
                <w:rFonts w:hint="eastAsia" w:ascii="仿宋_GB2312" w:eastAsia="仿宋_GB2312"/>
                <w:spacing w:val="-28"/>
                <w:sz w:val="24"/>
              </w:rPr>
              <w:t>肾功（肌酐 尿酸 尿素）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  <w:jc w:val="center"/>
        </w:trPr>
        <w:tc>
          <w:tcPr>
            <w:tcW w:w="20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    论</w:t>
            </w:r>
          </w:p>
        </w:tc>
        <w:tc>
          <w:tcPr>
            <w:tcW w:w="736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主检医师签名：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 检 医 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7369" w:type="dxa"/>
            <w:gridSpan w:val="4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体检医院公章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760" w:leftChars="0" w:right="0" w:righ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兴安盟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年中小学教师资格认定机构联系方式及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1760" w:leftChars="0" w:right="0" w:rightChars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公告发布网址</w:t>
      </w:r>
    </w:p>
    <w:tbl>
      <w:tblPr>
        <w:tblStyle w:val="2"/>
        <w:tblW w:w="140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517"/>
        <w:gridCol w:w="5033"/>
        <w:gridCol w:w="5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认定机构名称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认定通知发布网址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兴安盟教育局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0482-8266525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兴安盟教育局（http://jyj.xam.gov.cn/）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兴安盟党政综合大楼625室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乌兰浩特市教育局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0482-8288023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微信公众号“乌兰浩特市教育局”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兴安盟政务服务大厅二楼教育局综合窗口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阿尔山市教育局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0482-7122415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微信公众号“阿尔山市教育局”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阿尔山市教育局人事师资股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扎赉特旗教育局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0482-6129013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微信公众号扎赉特旗教育局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扎赉特旗教育局人事师资股（105室）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科尔沁右翼前旗教育局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0482-8398230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科尔沁右翼前旗人民政府（http://www.kyqq.gov.cn/）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科右前旗政务服务中心教育分中心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突泉县教育局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0482-3825151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微信公众号“突泉县教育局”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突泉县政务服务中心十楼37号窗口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科尔沁右翼中旗教育局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0482-4690039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科尔沁右翼中旗三务公开（http://www.kyzqswgk.gov.cn）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科尔沁右翼中旗政务服务中心三楼教育窗口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YjdmNjEyOGJkOTNmYWEwN2E0MjU0Mzg1ZGYyYTYifQ=="/>
  </w:docVars>
  <w:rsids>
    <w:rsidRoot w:val="565E6689"/>
    <w:rsid w:val="00BE29C4"/>
    <w:rsid w:val="06A066DA"/>
    <w:rsid w:val="0EBE0EB0"/>
    <w:rsid w:val="1BC67227"/>
    <w:rsid w:val="31B9418D"/>
    <w:rsid w:val="377B45F2"/>
    <w:rsid w:val="425511C7"/>
    <w:rsid w:val="565E6689"/>
    <w:rsid w:val="5B5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4629</Words>
  <Characters>4917</Characters>
  <Lines>0</Lines>
  <Paragraphs>0</Paragraphs>
  <TotalTime>11</TotalTime>
  <ScaleCrop>false</ScaleCrop>
  <LinksUpToDate>false</LinksUpToDate>
  <CharactersWithSpaces>5027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2024-05-14T02:36:00Z</dcterms:created>
  <dc:creator>马马</dc:creator>
  <cp:lastModifiedBy>郑焱元</cp:lastModifiedBy>
  <dcterms:modified xsi:type="dcterms:W3CDTF">2024-05-28T03:46:40Z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B0798FE7C3304CBC9D2C73EB65690E9D_13</vt:lpwstr>
  </property>
</Properties>
</file>